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B95" w:rsidRPr="003F4B95" w:rsidRDefault="003F4B95" w:rsidP="004166FD">
      <w:pPr>
        <w:pStyle w:val="Default"/>
        <w:rPr>
          <w:rFonts w:ascii="Times New Roman" w:eastAsia="仿宋" w:hAnsi="Times New Roman" w:cs="Times New Roman"/>
          <w:sz w:val="28"/>
          <w:szCs w:val="28"/>
        </w:rPr>
      </w:pPr>
      <w:r w:rsidRPr="003F4B95">
        <w:rPr>
          <w:rFonts w:ascii="Times New Roman" w:eastAsia="仿宋" w:hAnsi="Times New Roman" w:cs="Times New Roman"/>
          <w:sz w:val="28"/>
          <w:szCs w:val="28"/>
        </w:rPr>
        <w:t>附件</w:t>
      </w:r>
      <w:r w:rsidRPr="003F4B95">
        <w:rPr>
          <w:rFonts w:ascii="Times New Roman" w:eastAsia="仿宋" w:hAnsi="Times New Roman" w:cs="Times New Roman"/>
          <w:sz w:val="28"/>
          <w:szCs w:val="28"/>
        </w:rPr>
        <w:t>2</w:t>
      </w:r>
      <w:r w:rsidRPr="003F4B95">
        <w:rPr>
          <w:rFonts w:ascii="Times New Roman" w:eastAsia="仿宋" w:hAnsi="Times New Roman" w:cs="Times New Roman"/>
          <w:sz w:val="28"/>
          <w:szCs w:val="28"/>
        </w:rPr>
        <w:t>：</w:t>
      </w:r>
    </w:p>
    <w:p w:rsidR="003F4B95" w:rsidRPr="00562F5E" w:rsidRDefault="003F4B95" w:rsidP="004166FD">
      <w:pPr>
        <w:pStyle w:val="Default"/>
        <w:spacing w:beforeLines="100" w:before="312" w:afterLines="100" w:after="312" w:line="560" w:lineRule="exact"/>
        <w:jc w:val="center"/>
        <w:rPr>
          <w:rFonts w:ascii="方正小标宋_GBK" w:eastAsia="方正小标宋_GBK" w:cs="方正小标宋..."/>
          <w:sz w:val="36"/>
          <w:szCs w:val="36"/>
        </w:rPr>
      </w:pPr>
      <w:r w:rsidRPr="00562F5E">
        <w:rPr>
          <w:rFonts w:ascii="方正小标宋_GBK" w:eastAsia="方正小标宋_GBK" w:cs="方正小标宋..." w:hint="eastAsia"/>
          <w:sz w:val="36"/>
          <w:szCs w:val="36"/>
        </w:rPr>
        <w:t>参赛材料</w:t>
      </w:r>
      <w:r w:rsidR="00562F5E" w:rsidRPr="00562F5E">
        <w:rPr>
          <w:rFonts w:ascii="方正小标宋_GBK" w:eastAsia="方正小标宋_GBK" w:cs="方正小标宋..." w:hint="eastAsia"/>
          <w:sz w:val="36"/>
          <w:szCs w:val="36"/>
        </w:rPr>
        <w:t>及</w:t>
      </w:r>
      <w:r w:rsidRPr="00562F5E">
        <w:rPr>
          <w:rFonts w:ascii="方正小标宋_GBK" w:eastAsia="方正小标宋_GBK" w:cs="方正小标宋..." w:hint="eastAsia"/>
          <w:sz w:val="36"/>
          <w:szCs w:val="36"/>
        </w:rPr>
        <w:t>要求</w:t>
      </w:r>
    </w:p>
    <w:p w:rsidR="003F4B95" w:rsidRPr="00562F5E" w:rsidRDefault="003F4B95" w:rsidP="003F4B95">
      <w:pPr>
        <w:pStyle w:val="Default"/>
        <w:ind w:firstLine="562"/>
        <w:jc w:val="both"/>
        <w:rPr>
          <w:rFonts w:ascii="黑体" w:eastAsia="黑体" w:hAnsi="黑体"/>
          <w:sz w:val="28"/>
          <w:szCs w:val="28"/>
        </w:rPr>
      </w:pPr>
      <w:r w:rsidRPr="00562F5E">
        <w:rPr>
          <w:rFonts w:ascii="黑体" w:eastAsia="黑体" w:hAnsi="黑体" w:hint="eastAsia"/>
          <w:sz w:val="28"/>
          <w:szCs w:val="28"/>
        </w:rPr>
        <w:t>一、总体要求</w:t>
      </w:r>
    </w:p>
    <w:p w:rsidR="00562F5E" w:rsidRPr="00562F5E" w:rsidRDefault="003F4B95" w:rsidP="00562F5E">
      <w:pPr>
        <w:pStyle w:val="Default"/>
        <w:ind w:firstLine="562"/>
        <w:jc w:val="both"/>
        <w:rPr>
          <w:rFonts w:ascii="Times New Roman" w:eastAsia="仿宋" w:hAnsi="Times New Roman" w:cs="Times New Roman"/>
          <w:sz w:val="28"/>
          <w:szCs w:val="28"/>
        </w:rPr>
      </w:pP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体现真实教学。参赛作品要聚焦</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真实教学环境、真实教学内容、真实教学过程、真实教学要求</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，真正实现竞赛服务教学。鼓励提交劳动教育课程、传染病防治教学内容以及针对高职扩招生源特点实施教学效果良好的参赛作品。各教学单位必须对课程实际教学、团队成员实际参与教学教研等情况进行核实。</w:t>
      </w:r>
    </w:p>
    <w:p w:rsidR="00562F5E" w:rsidRPr="00562F5E" w:rsidRDefault="003F4B95" w:rsidP="00562F5E">
      <w:pPr>
        <w:pStyle w:val="Default"/>
        <w:ind w:firstLine="562"/>
        <w:jc w:val="both"/>
        <w:rPr>
          <w:rFonts w:ascii="Times New Roman" w:eastAsia="仿宋" w:hAnsi="Times New Roman" w:cs="Times New Roman"/>
          <w:sz w:val="28"/>
          <w:szCs w:val="28"/>
        </w:rPr>
      </w:pPr>
      <w:r w:rsidRPr="00562F5E">
        <w:rPr>
          <w:rFonts w:ascii="Times New Roman" w:eastAsia="仿宋" w:hAnsi="Times New Roman" w:cs="Times New Roman"/>
          <w:sz w:val="28"/>
          <w:szCs w:val="28"/>
        </w:rPr>
        <w:t>2.</w:t>
      </w:r>
      <w:r w:rsidRPr="00562F5E">
        <w:rPr>
          <w:rFonts w:ascii="Times New Roman" w:eastAsia="仿宋" w:hAnsi="Times New Roman" w:cs="Times New Roman"/>
          <w:sz w:val="28"/>
          <w:szCs w:val="28"/>
        </w:rPr>
        <w:t>聚焦教学能力。教学目标要紧紧围绕落实立德树人根本任务，更好地体现</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产教融合、校企合作、工学结合、知行并重</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的职业教育特色，教学内容在注重区域、学校特色的同时，要贯彻专业目录、教学标准、课程标准等国家及我省教学标准体系；教学方法要以调动学生积极性为目的，充分发挥学生的主观能动性，使学生自主地、创造性地获取知识，形成能力。</w:t>
      </w:r>
    </w:p>
    <w:p w:rsidR="003F4B95" w:rsidRPr="00562F5E" w:rsidRDefault="003F4B95" w:rsidP="00562F5E">
      <w:pPr>
        <w:pStyle w:val="Default"/>
        <w:ind w:firstLine="562"/>
        <w:jc w:val="both"/>
        <w:rPr>
          <w:rFonts w:ascii="Times New Roman" w:eastAsia="仿宋" w:hAnsi="Times New Roman" w:cs="Times New Roman"/>
          <w:sz w:val="28"/>
          <w:szCs w:val="28"/>
        </w:rPr>
      </w:pPr>
      <w:r w:rsidRPr="00562F5E">
        <w:rPr>
          <w:rFonts w:ascii="Times New Roman" w:eastAsia="仿宋" w:hAnsi="Times New Roman" w:cs="Times New Roman"/>
          <w:sz w:val="28"/>
          <w:szCs w:val="28"/>
        </w:rPr>
        <w:t>3.</w:t>
      </w:r>
      <w:r w:rsidRPr="00562F5E">
        <w:rPr>
          <w:rFonts w:ascii="Times New Roman" w:eastAsia="仿宋" w:hAnsi="Times New Roman" w:cs="Times New Roman"/>
          <w:sz w:val="28"/>
          <w:szCs w:val="28"/>
        </w:rPr>
        <w:t>注重知识产权。所有参赛作品思路与设计均为原创，不得侵犯他人著作权，作品如引起知识产权异议和纠纷，一切责任由参赛教师及推荐教学单位共同承担。凡违反上述规定的，取消参赛成绩并通报批评。</w:t>
      </w:r>
    </w:p>
    <w:p w:rsidR="003F4B95" w:rsidRPr="00562F5E" w:rsidRDefault="003F4B95" w:rsidP="003F4B95">
      <w:pPr>
        <w:pStyle w:val="Default"/>
        <w:ind w:firstLine="562"/>
        <w:jc w:val="both"/>
        <w:rPr>
          <w:rFonts w:ascii="黑体" w:eastAsia="黑体" w:hAnsi="黑体"/>
          <w:sz w:val="28"/>
          <w:szCs w:val="28"/>
        </w:rPr>
      </w:pPr>
      <w:r w:rsidRPr="00562F5E">
        <w:rPr>
          <w:rFonts w:ascii="黑体" w:eastAsia="黑体" w:hAnsi="黑体" w:hint="eastAsia"/>
          <w:sz w:val="28"/>
          <w:szCs w:val="28"/>
        </w:rPr>
        <w:t>二、材料明细及具体要求</w:t>
      </w:r>
    </w:p>
    <w:p w:rsidR="00562F5E" w:rsidRPr="00562F5E" w:rsidRDefault="00562F5E" w:rsidP="003F4B95">
      <w:pPr>
        <w:pStyle w:val="Default"/>
        <w:ind w:firstLine="562"/>
        <w:jc w:val="both"/>
        <w:rPr>
          <w:rFonts w:ascii="方正楷体_GBK" w:eastAsia="方正楷体_GBK"/>
          <w:sz w:val="28"/>
          <w:szCs w:val="28"/>
        </w:rPr>
      </w:pPr>
      <w:r w:rsidRPr="00562F5E">
        <w:rPr>
          <w:rFonts w:ascii="方正楷体_GBK" w:eastAsia="方正楷体_GBK" w:hint="eastAsia"/>
          <w:sz w:val="28"/>
          <w:szCs w:val="28"/>
        </w:rPr>
        <w:t>（一）团队赛道</w:t>
      </w:r>
    </w:p>
    <w:p w:rsidR="003F4B95" w:rsidRPr="00562F5E" w:rsidRDefault="003F4B95" w:rsidP="003F4B95">
      <w:pPr>
        <w:pStyle w:val="Default"/>
        <w:ind w:firstLine="562"/>
        <w:jc w:val="both"/>
        <w:rPr>
          <w:rFonts w:ascii="Times New Roman" w:eastAsia="仿宋" w:hAnsi="Times New Roman" w:cs="Times New Roman"/>
          <w:sz w:val="28"/>
          <w:szCs w:val="28"/>
        </w:rPr>
      </w:pP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文档材料</w:t>
      </w:r>
    </w:p>
    <w:p w:rsidR="00856DCB" w:rsidRDefault="00562F5E" w:rsidP="00562F5E">
      <w:pPr>
        <w:pStyle w:val="Default"/>
        <w:ind w:firstLine="561"/>
        <w:rPr>
          <w:rFonts w:ascii="Times New Roman" w:eastAsia="仿宋" w:hAnsi="Times New Roman" w:cs="Times New Roman"/>
          <w:sz w:val="28"/>
          <w:szCs w:val="28"/>
        </w:rPr>
      </w:pPr>
      <w:r w:rsidRPr="00562F5E">
        <w:rPr>
          <w:rFonts w:ascii="Times New Roman" w:eastAsia="仿宋" w:hAnsi="Times New Roman" w:cs="Times New Roman" w:hint="eastAsia"/>
          <w:sz w:val="28"/>
          <w:szCs w:val="28"/>
        </w:rPr>
        <w:lastRenderedPageBreak/>
        <w:t>所有文档材料均要求规范、简明、完整、朴实，正文使用小四号字、</w:t>
      </w:r>
      <w:r w:rsidRPr="00562F5E">
        <w:rPr>
          <w:rFonts w:ascii="Times New Roman" w:eastAsia="仿宋" w:hAnsi="Times New Roman" w:cs="Times New Roman"/>
          <w:sz w:val="28"/>
          <w:szCs w:val="28"/>
        </w:rPr>
        <w:t>1.5</w:t>
      </w:r>
      <w:r w:rsidRPr="00562F5E">
        <w:rPr>
          <w:rFonts w:ascii="Times New Roman" w:eastAsia="仿宋" w:hAnsi="Times New Roman" w:cs="Times New Roman"/>
          <w:sz w:val="28"/>
          <w:szCs w:val="28"/>
        </w:rPr>
        <w:t>倍行距，禁用以装饰为目的的图片或照片，以</w:t>
      </w:r>
      <w:r w:rsidRPr="00562F5E">
        <w:rPr>
          <w:rFonts w:ascii="Times New Roman" w:eastAsia="仿宋" w:hAnsi="Times New Roman" w:cs="Times New Roman"/>
          <w:sz w:val="28"/>
          <w:szCs w:val="28"/>
        </w:rPr>
        <w:t>PDF</w:t>
      </w:r>
      <w:r w:rsidRPr="00562F5E">
        <w:rPr>
          <w:rFonts w:ascii="Times New Roman" w:eastAsia="仿宋" w:hAnsi="Times New Roman" w:cs="Times New Roman"/>
          <w:sz w:val="28"/>
          <w:szCs w:val="28"/>
        </w:rPr>
        <w:t>格式提交，每个文件大小不超过</w:t>
      </w:r>
      <w:r w:rsidRPr="00562F5E">
        <w:rPr>
          <w:rFonts w:ascii="Times New Roman" w:eastAsia="仿宋" w:hAnsi="Times New Roman" w:cs="Times New Roman"/>
          <w:sz w:val="28"/>
          <w:szCs w:val="28"/>
        </w:rPr>
        <w:t>100M</w:t>
      </w:r>
      <w:r w:rsidRPr="00562F5E">
        <w:rPr>
          <w:rFonts w:ascii="Times New Roman" w:eastAsia="仿宋" w:hAnsi="Times New Roman" w:cs="Times New Roman"/>
          <w:sz w:val="28"/>
          <w:szCs w:val="28"/>
        </w:rPr>
        <w:t>。</w:t>
      </w:r>
    </w:p>
    <w:p w:rsidR="00562F5E" w:rsidRPr="00856DCB" w:rsidRDefault="00562F5E"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b/>
          <w:sz w:val="28"/>
          <w:szCs w:val="28"/>
        </w:rPr>
        <w:t>1.</w:t>
      </w:r>
      <w:r w:rsidRPr="00856DCB">
        <w:rPr>
          <w:rFonts w:ascii="Times New Roman" w:eastAsia="仿宋" w:hAnsi="Times New Roman" w:cs="Times New Roman"/>
          <w:b/>
          <w:sz w:val="28"/>
          <w:szCs w:val="28"/>
        </w:rPr>
        <w:t>专业人才培养方案</w:t>
      </w:r>
      <w:r w:rsidR="00856DCB" w:rsidRPr="00856DCB">
        <w:rPr>
          <w:rFonts w:ascii="Times New Roman" w:eastAsia="仿宋" w:hAnsi="Times New Roman" w:cs="Times New Roman"/>
          <w:b/>
          <w:sz w:val="28"/>
          <w:szCs w:val="28"/>
        </w:rPr>
        <w:t>。</w:t>
      </w:r>
      <w:r w:rsidRPr="00856DCB">
        <w:rPr>
          <w:rFonts w:ascii="Times New Roman" w:eastAsia="仿宋" w:hAnsi="Times New Roman" w:cs="Times New Roman"/>
          <w:sz w:val="28"/>
          <w:szCs w:val="28"/>
        </w:rPr>
        <w:t>教学团队提交学校及时修订和实际使用的专业人才培养方案。专业人才培养方案应按照《教育部关于职业院校专业人才培养方案制订与实施工作的指导意见》</w:t>
      </w:r>
      <w:r w:rsidR="00856DCB"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教职成</w:t>
      </w:r>
      <w:r w:rsidRPr="00856DCB">
        <w:rPr>
          <w:rFonts w:ascii="Times New Roman" w:eastAsia="仿宋" w:hAnsi="Times New Roman" w:cs="Times New Roman"/>
          <w:sz w:val="28"/>
          <w:szCs w:val="28"/>
        </w:rPr>
        <w:t>[2019]13</w:t>
      </w:r>
      <w:r w:rsidRPr="00856DCB">
        <w:rPr>
          <w:rFonts w:ascii="Times New Roman" w:eastAsia="仿宋" w:hAnsi="Times New Roman" w:cs="Times New Roman"/>
          <w:sz w:val="28"/>
          <w:szCs w:val="28"/>
        </w:rPr>
        <w:t>号</w:t>
      </w:r>
      <w:r w:rsidR="00856DCB"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《关于组织做好职业院校专业人才培养方案制订与实施工作的通知》</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教职成司函</w:t>
      </w:r>
      <w:r w:rsidRPr="00856DCB">
        <w:rPr>
          <w:rFonts w:ascii="Times New Roman" w:eastAsia="仿宋" w:hAnsi="Times New Roman" w:cs="Times New Roman"/>
          <w:sz w:val="28"/>
          <w:szCs w:val="28"/>
        </w:rPr>
        <w:t>[2019]61</w:t>
      </w:r>
      <w:r w:rsidRPr="00856DCB">
        <w:rPr>
          <w:rFonts w:ascii="Times New Roman" w:eastAsia="仿宋" w:hAnsi="Times New Roman" w:cs="Times New Roman"/>
          <w:sz w:val="28"/>
          <w:szCs w:val="28"/>
        </w:rPr>
        <w:t>号</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《职业教育专业目录</w:t>
      </w:r>
      <w:r w:rsidRPr="00856DCB">
        <w:rPr>
          <w:rFonts w:ascii="Times New Roman" w:eastAsia="仿宋" w:hAnsi="Times New Roman" w:cs="Times New Roman"/>
          <w:sz w:val="28"/>
          <w:szCs w:val="28"/>
        </w:rPr>
        <w:t>(2021</w:t>
      </w:r>
      <w:r w:rsidRPr="00856DCB">
        <w:rPr>
          <w:rFonts w:ascii="Times New Roman" w:eastAsia="仿宋" w:hAnsi="Times New Roman" w:cs="Times New Roman"/>
          <w:sz w:val="28"/>
          <w:szCs w:val="28"/>
        </w:rPr>
        <w:t>年</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更新时间</w:t>
      </w:r>
      <w:r w:rsidRPr="00856DCB">
        <w:rPr>
          <w:rFonts w:ascii="Times New Roman" w:eastAsia="仿宋" w:hAnsi="Times New Roman" w:cs="Times New Roman"/>
          <w:sz w:val="28"/>
          <w:szCs w:val="28"/>
        </w:rPr>
        <w:t>:2025</w:t>
      </w:r>
      <w:r w:rsidRPr="00856DCB">
        <w:rPr>
          <w:rFonts w:ascii="Times New Roman" w:eastAsia="仿宋" w:hAnsi="Times New Roman" w:cs="Times New Roman"/>
          <w:sz w:val="28"/>
          <w:szCs w:val="28"/>
        </w:rPr>
        <w:t>年</w:t>
      </w:r>
      <w:r w:rsidRPr="00856DCB">
        <w:rPr>
          <w:rFonts w:ascii="Times New Roman" w:eastAsia="仿宋" w:hAnsi="Times New Roman" w:cs="Times New Roman"/>
          <w:sz w:val="28"/>
          <w:szCs w:val="28"/>
        </w:rPr>
        <w:t>12</w:t>
      </w:r>
      <w:r w:rsidRPr="00856DCB">
        <w:rPr>
          <w:rFonts w:ascii="Times New Roman" w:eastAsia="仿宋" w:hAnsi="Times New Roman" w:cs="Times New Roman"/>
          <w:sz w:val="28"/>
          <w:szCs w:val="28"/>
        </w:rPr>
        <w:t>月</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》《职业教育专业简介</w:t>
      </w:r>
      <w:r w:rsidRPr="00856DCB">
        <w:rPr>
          <w:rFonts w:ascii="Times New Roman" w:eastAsia="仿宋" w:hAnsi="Times New Roman" w:cs="Times New Roman"/>
          <w:sz w:val="28"/>
          <w:szCs w:val="28"/>
        </w:rPr>
        <w:t>-2022</w:t>
      </w:r>
      <w:r w:rsidRPr="00856DCB">
        <w:rPr>
          <w:rFonts w:ascii="Times New Roman" w:eastAsia="仿宋" w:hAnsi="Times New Roman" w:cs="Times New Roman"/>
          <w:sz w:val="28"/>
          <w:szCs w:val="28"/>
        </w:rPr>
        <w:t>年修订》和《教育部关于深化职业教育教学关键要素改革的意见》</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教职成</w:t>
      </w:r>
      <w:r w:rsidRPr="00856DCB">
        <w:rPr>
          <w:rFonts w:ascii="Times New Roman" w:eastAsia="仿宋" w:hAnsi="Times New Roman" w:cs="Times New Roman"/>
          <w:sz w:val="28"/>
          <w:szCs w:val="28"/>
        </w:rPr>
        <w:t>[2026]1</w:t>
      </w:r>
      <w:r w:rsidRPr="00856DCB">
        <w:rPr>
          <w:rFonts w:ascii="Times New Roman" w:eastAsia="仿宋" w:hAnsi="Times New Roman" w:cs="Times New Roman"/>
          <w:sz w:val="28"/>
          <w:szCs w:val="28"/>
        </w:rPr>
        <w:t>号</w:t>
      </w:r>
      <w:r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及我校关于专业人才培养方案制</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修</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订工作通知等有关要求修订完善。</w:t>
      </w:r>
      <w:r w:rsidRPr="00856DCB">
        <w:rPr>
          <w:rFonts w:ascii="Times New Roman" w:eastAsia="仿宋" w:hAnsi="Times New Roman" w:cs="Times New Roman"/>
          <w:sz w:val="28"/>
          <w:szCs w:val="28"/>
        </w:rPr>
        <w:t>公共基础课程组只需提交授课班级所在专业的人才培养方案，</w:t>
      </w:r>
      <w:r w:rsidR="00856DCB" w:rsidRPr="00856DCB">
        <w:rPr>
          <w:rFonts w:ascii="Times New Roman" w:eastAsia="仿宋" w:hAnsi="Times New Roman" w:cs="Times New Roman"/>
          <w:sz w:val="28"/>
          <w:szCs w:val="28"/>
        </w:rPr>
        <w:t>公共基础课程只需提交实际开设该课程的其中一个专业的人才培养方案。</w:t>
      </w:r>
    </w:p>
    <w:p w:rsidR="00856DCB" w:rsidRPr="00856DCB" w:rsidRDefault="00562F5E"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b/>
          <w:sz w:val="28"/>
          <w:szCs w:val="28"/>
        </w:rPr>
        <w:t>2.</w:t>
      </w:r>
      <w:r w:rsidRPr="00856DCB">
        <w:rPr>
          <w:rFonts w:ascii="Times New Roman" w:eastAsia="仿宋" w:hAnsi="Times New Roman" w:cs="Times New Roman"/>
          <w:b/>
          <w:sz w:val="28"/>
          <w:szCs w:val="28"/>
        </w:rPr>
        <w:t>课程标准</w:t>
      </w:r>
      <w:r w:rsidR="00856DCB" w:rsidRPr="00856DCB">
        <w:rPr>
          <w:rFonts w:ascii="Times New Roman" w:eastAsia="仿宋" w:hAnsi="Times New Roman" w:cs="Times New Roman" w:hint="eastAsia"/>
          <w:b/>
          <w:sz w:val="28"/>
          <w:szCs w:val="28"/>
        </w:rPr>
        <w:t>。</w:t>
      </w:r>
      <w:r w:rsidR="00856DCB" w:rsidRPr="00856DCB">
        <w:rPr>
          <w:rFonts w:ascii="Times New Roman" w:eastAsia="仿宋" w:hAnsi="Times New Roman" w:cs="Times New Roman" w:hint="eastAsia"/>
          <w:sz w:val="28"/>
          <w:szCs w:val="28"/>
        </w:rPr>
        <w:t>教学团队提交参赛作品实际使用的课程标准。课程标准应按照专业人才培养方案，依据职业教育国家教学标准体系中的相关标准要求以及我校已颁布实施的专业人才培养方案，科学、规范制定。课程标准应说明课程性质与任务、课程要求与目标、课程结构、课程内容、学生考核与评价、课程实施以及时间进度安排等。并附某一班级授课计划表</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注明授课日期、学时</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。多个授课班级只需提交其中一份课程标准。</w:t>
      </w:r>
    </w:p>
    <w:p w:rsidR="00856DCB" w:rsidRDefault="00562F5E"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b/>
          <w:sz w:val="28"/>
          <w:szCs w:val="28"/>
        </w:rPr>
        <w:t>3.</w:t>
      </w:r>
      <w:r w:rsidRPr="00856DCB">
        <w:rPr>
          <w:rFonts w:ascii="Times New Roman" w:eastAsia="仿宋" w:hAnsi="Times New Roman" w:cs="Times New Roman"/>
          <w:b/>
          <w:sz w:val="28"/>
          <w:szCs w:val="28"/>
        </w:rPr>
        <w:t>教材</w:t>
      </w:r>
      <w:r w:rsidR="00856DCB" w:rsidRPr="00856DCB">
        <w:rPr>
          <w:rFonts w:ascii="Times New Roman" w:eastAsia="仿宋" w:hAnsi="Times New Roman" w:cs="Times New Roman" w:hint="eastAsia"/>
          <w:b/>
          <w:sz w:val="28"/>
          <w:szCs w:val="28"/>
        </w:rPr>
        <w:t>。</w:t>
      </w:r>
      <w:r w:rsidR="00856DCB" w:rsidRPr="00856DCB">
        <w:rPr>
          <w:rFonts w:ascii="Times New Roman" w:eastAsia="仿宋" w:hAnsi="Times New Roman" w:cs="Times New Roman" w:hint="eastAsia"/>
          <w:sz w:val="28"/>
          <w:szCs w:val="28"/>
        </w:rPr>
        <w:t>教材的选用和使用必须遵照、遵循教育部印发的《职业院校教材管理办法》、省教育厅《江苏省职业院校教材管理实施细则》</w:t>
      </w:r>
      <w:r w:rsidR="00856DCB" w:rsidRPr="00856DCB">
        <w:rPr>
          <w:rFonts w:ascii="Times New Roman" w:eastAsia="仿宋" w:hAnsi="Times New Roman" w:cs="Times New Roman" w:hint="eastAsia"/>
          <w:sz w:val="28"/>
          <w:szCs w:val="28"/>
        </w:rPr>
        <w:lastRenderedPageBreak/>
        <w:t>以及我校《教材建设管理办法</w:t>
      </w:r>
      <w:r w:rsidR="00856DCB" w:rsidRPr="00856DCB">
        <w:rPr>
          <w:rFonts w:ascii="Times New Roman" w:eastAsia="仿宋" w:hAnsi="Times New Roman" w:cs="Times New Roman"/>
          <w:sz w:val="28"/>
          <w:szCs w:val="28"/>
        </w:rPr>
        <w:t>(2021</w:t>
      </w:r>
      <w:r w:rsidR="00856DCB" w:rsidRPr="00856DCB">
        <w:rPr>
          <w:rFonts w:ascii="Times New Roman" w:eastAsia="仿宋" w:hAnsi="Times New Roman" w:cs="Times New Roman"/>
          <w:sz w:val="28"/>
          <w:szCs w:val="28"/>
        </w:rPr>
        <w:t>年修订</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徐生院发</w:t>
      </w:r>
      <w:r w:rsidR="00856DCB" w:rsidRPr="00856DCB">
        <w:rPr>
          <w:rFonts w:ascii="Times New Roman" w:eastAsia="仿宋" w:hAnsi="Times New Roman" w:cs="Times New Roman"/>
          <w:sz w:val="28"/>
          <w:szCs w:val="28"/>
        </w:rPr>
        <w:t>(2021)97</w:t>
      </w:r>
      <w:r w:rsidR="00856DCB" w:rsidRPr="00856DCB">
        <w:rPr>
          <w:rFonts w:ascii="Times New Roman" w:eastAsia="仿宋" w:hAnsi="Times New Roman" w:cs="Times New Roman"/>
          <w:sz w:val="28"/>
          <w:szCs w:val="28"/>
        </w:rPr>
        <w:t>号</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、《教材选用与征订管理办法</w:t>
      </w:r>
      <w:r w:rsidR="00856DCB" w:rsidRPr="00856DCB">
        <w:rPr>
          <w:rFonts w:ascii="Times New Roman" w:eastAsia="仿宋" w:hAnsi="Times New Roman" w:cs="Times New Roman"/>
          <w:sz w:val="28"/>
          <w:szCs w:val="28"/>
        </w:rPr>
        <w:t>(2021</w:t>
      </w:r>
      <w:r w:rsidR="00856DCB" w:rsidRPr="00856DCB">
        <w:rPr>
          <w:rFonts w:ascii="Times New Roman" w:eastAsia="仿宋" w:hAnsi="Times New Roman" w:cs="Times New Roman"/>
          <w:sz w:val="28"/>
          <w:szCs w:val="28"/>
        </w:rPr>
        <w:t>年修订</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徐生院发</w:t>
      </w:r>
      <w:r w:rsidR="00856DCB" w:rsidRPr="00856DCB">
        <w:rPr>
          <w:rFonts w:ascii="Times New Roman" w:eastAsia="仿宋" w:hAnsi="Times New Roman" w:cs="Times New Roman"/>
          <w:sz w:val="28"/>
          <w:szCs w:val="28"/>
        </w:rPr>
        <w:t>(2021)98</w:t>
      </w:r>
      <w:r w:rsidR="00856DCB" w:rsidRPr="00856DCB">
        <w:rPr>
          <w:rFonts w:ascii="Times New Roman" w:eastAsia="仿宋" w:hAnsi="Times New Roman" w:cs="Times New Roman"/>
          <w:sz w:val="28"/>
          <w:szCs w:val="28"/>
        </w:rPr>
        <w:t>号</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等文件规定和要求，并提供所选教材封面、封底、目录、出版信息及与参赛内容相关的章节等，合并为一个文件提交。</w:t>
      </w:r>
    </w:p>
    <w:p w:rsidR="00562F5E" w:rsidRPr="00562F5E" w:rsidRDefault="00562F5E"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b/>
          <w:sz w:val="28"/>
          <w:szCs w:val="28"/>
        </w:rPr>
        <w:t>4.</w:t>
      </w:r>
      <w:r w:rsidRPr="00856DCB">
        <w:rPr>
          <w:rFonts w:ascii="Times New Roman" w:eastAsia="仿宋" w:hAnsi="Times New Roman" w:cs="Times New Roman"/>
          <w:b/>
          <w:sz w:val="28"/>
          <w:szCs w:val="28"/>
        </w:rPr>
        <w:t>教学实施报告</w:t>
      </w:r>
      <w:r w:rsidR="00856DCB" w:rsidRPr="00856DCB">
        <w:rPr>
          <w:rFonts w:ascii="Times New Roman" w:eastAsia="仿宋" w:hAnsi="Times New Roman" w:cs="Times New Roman" w:hint="eastAsia"/>
          <w:b/>
          <w:sz w:val="28"/>
          <w:szCs w:val="28"/>
        </w:rPr>
        <w:t>。</w:t>
      </w:r>
      <w:r w:rsidRPr="00562F5E">
        <w:rPr>
          <w:rFonts w:ascii="Times New Roman" w:eastAsia="仿宋" w:hAnsi="Times New Roman" w:cs="Times New Roman" w:hint="eastAsia"/>
          <w:sz w:val="28"/>
          <w:szCs w:val="28"/>
        </w:rPr>
        <w:t>教学团队针对本课程教学实践中的具体问题开展研究与实践，完成教学设计、实施课堂教学，撰写</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份教学实施报告。报告应系统总结参赛内容的教学整体设计、教学实施过程、学生学</w:t>
      </w:r>
      <w:r w:rsidRPr="00562F5E">
        <w:rPr>
          <w:rFonts w:ascii="Times New Roman" w:eastAsia="仿宋" w:hAnsi="Times New Roman" w:cs="Times New Roman" w:hint="eastAsia"/>
          <w:sz w:val="28"/>
          <w:szCs w:val="28"/>
        </w:rPr>
        <w:t>习效果、反思改进措施等方面情况，突出重点与特色，体现教学创新举措及实际成效，可用图表加以佐证。报告正文中文字符不超过</w:t>
      </w:r>
      <w:r w:rsidRPr="00562F5E">
        <w:rPr>
          <w:rFonts w:ascii="Times New Roman" w:eastAsia="仿宋" w:hAnsi="Times New Roman" w:cs="Times New Roman"/>
          <w:sz w:val="28"/>
          <w:szCs w:val="28"/>
        </w:rPr>
        <w:t>5000</w:t>
      </w:r>
      <w:r w:rsidRPr="00562F5E">
        <w:rPr>
          <w:rFonts w:ascii="Times New Roman" w:eastAsia="仿宋" w:hAnsi="Times New Roman" w:cs="Times New Roman"/>
          <w:sz w:val="28"/>
          <w:szCs w:val="28"/>
        </w:rPr>
        <w:t>字</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须在文末注明</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正文中文字符统计数</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，插入的图表应具有针对性、有效性，图文清晰，图表总数不超过</w:t>
      </w:r>
      <w:r w:rsidRPr="00562F5E">
        <w:rPr>
          <w:rFonts w:ascii="Times New Roman" w:eastAsia="仿宋" w:hAnsi="Times New Roman" w:cs="Times New Roman"/>
          <w:sz w:val="28"/>
          <w:szCs w:val="28"/>
        </w:rPr>
        <w:t>12</w:t>
      </w:r>
      <w:r w:rsidRPr="00562F5E">
        <w:rPr>
          <w:rFonts w:ascii="Times New Roman" w:eastAsia="仿宋" w:hAnsi="Times New Roman" w:cs="Times New Roman"/>
          <w:sz w:val="28"/>
          <w:szCs w:val="28"/>
        </w:rPr>
        <w:t>张，单张图表所占篇幅原则上不超过半页。</w:t>
      </w:r>
    </w:p>
    <w:p w:rsidR="00856DCB" w:rsidRDefault="00562F5E"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b/>
          <w:sz w:val="28"/>
          <w:szCs w:val="28"/>
        </w:rPr>
        <w:t>5.</w:t>
      </w:r>
      <w:r w:rsidRPr="00856DCB">
        <w:rPr>
          <w:rFonts w:ascii="Times New Roman" w:eastAsia="仿宋" w:hAnsi="Times New Roman" w:cs="Times New Roman"/>
          <w:b/>
          <w:sz w:val="28"/>
          <w:szCs w:val="28"/>
        </w:rPr>
        <w:t>教案</w:t>
      </w:r>
      <w:r w:rsidR="00856DCB" w:rsidRPr="00856DCB">
        <w:rPr>
          <w:rFonts w:ascii="Times New Roman" w:eastAsia="仿宋" w:hAnsi="Times New Roman" w:cs="Times New Roman" w:hint="eastAsia"/>
          <w:b/>
          <w:sz w:val="28"/>
          <w:szCs w:val="28"/>
        </w:rPr>
        <w:t>。</w:t>
      </w:r>
      <w:r w:rsidR="00856DCB" w:rsidRPr="00856DCB">
        <w:rPr>
          <w:rFonts w:ascii="Times New Roman" w:eastAsia="仿宋" w:hAnsi="Times New Roman" w:cs="Times New Roman" w:hint="eastAsia"/>
          <w:sz w:val="28"/>
          <w:szCs w:val="28"/>
        </w:rPr>
        <w:t>教学团队根据专业人才培养方案和课程标准，选取该课程在一个学期中符合规定的教学任务作为参赛作品</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作品名称应为课程标准中具体、明确的模块、单元或任务</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，撰写实际使用的教案。公共基础课程教学内容应突出思想性、注重基础性、体现职业性、反映时代性</w:t>
      </w:r>
      <w:r w:rsidR="00722160">
        <w:rPr>
          <w:rFonts w:ascii="Times New Roman" w:eastAsia="仿宋" w:hAnsi="Times New Roman" w:cs="Times New Roman" w:hint="eastAsia"/>
          <w:sz w:val="28"/>
          <w:szCs w:val="28"/>
        </w:rPr>
        <w:t>；</w:t>
      </w:r>
      <w:bookmarkStart w:id="0" w:name="_GoBack"/>
      <w:bookmarkEnd w:id="0"/>
      <w:r w:rsidR="00856DCB" w:rsidRPr="00856DCB">
        <w:rPr>
          <w:rFonts w:ascii="Times New Roman" w:eastAsia="仿宋" w:hAnsi="Times New Roman" w:cs="Times New Roman"/>
          <w:sz w:val="28"/>
          <w:szCs w:val="28"/>
        </w:rPr>
        <w:t>专业</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技能</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课程教学内容应对接新技术、新工艺、新规范，涉及</w:t>
      </w:r>
      <w:r w:rsidR="00856DCB" w:rsidRPr="00856DCB">
        <w:rPr>
          <w:rFonts w:ascii="Times New Roman" w:eastAsia="仿宋" w:hAnsi="Times New Roman" w:cs="Times New Roman"/>
          <w:sz w:val="28"/>
          <w:szCs w:val="28"/>
        </w:rPr>
        <w:t>1</w:t>
      </w:r>
      <w:r w:rsidR="00722160">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X</w:t>
      </w:r>
      <w:r w:rsidR="00856DCB" w:rsidRPr="00856DCB">
        <w:rPr>
          <w:rFonts w:ascii="Times New Roman" w:eastAsia="仿宋" w:hAnsi="Times New Roman" w:cs="Times New Roman"/>
          <w:sz w:val="28"/>
          <w:szCs w:val="28"/>
        </w:rPr>
        <w:t>证书制度试点的专业，还应对接有关职业技能等级标准</w:t>
      </w:r>
      <w:r w:rsidR="00722160">
        <w:rPr>
          <w:rFonts w:ascii="Times New Roman" w:eastAsia="仿宋" w:hAnsi="Times New Roman" w:cs="Times New Roman" w:hint="eastAsia"/>
          <w:sz w:val="28"/>
          <w:szCs w:val="28"/>
        </w:rPr>
        <w:t>；</w:t>
      </w:r>
      <w:r w:rsidR="00856DCB" w:rsidRPr="00856DCB">
        <w:rPr>
          <w:rFonts w:ascii="Times New Roman" w:eastAsia="仿宋" w:hAnsi="Times New Roman" w:cs="Times New Roman"/>
          <w:sz w:val="28"/>
          <w:szCs w:val="28"/>
        </w:rPr>
        <w:t>应结合学科、专业特点，有机融入劳动教育内容，积极践行课程思政。教案应包括授课信息、任务目标、学情分析、活动安排、课后反思等教学基本要素，设计合理、重点突出、前后衔</w:t>
      </w:r>
      <w:r w:rsidR="00856DCB" w:rsidRPr="00856DCB">
        <w:rPr>
          <w:rFonts w:ascii="Times New Roman" w:eastAsia="仿宋" w:hAnsi="Times New Roman" w:cs="Times New Roman" w:hint="eastAsia"/>
          <w:sz w:val="28"/>
          <w:szCs w:val="28"/>
        </w:rPr>
        <w:t>接、规范完整、详略得当，能够有效指导教学活动的实施，应当侧重体现具体的教学内容和</w:t>
      </w:r>
      <w:r w:rsidR="00856DCB" w:rsidRPr="00856DCB">
        <w:rPr>
          <w:rFonts w:ascii="Times New Roman" w:eastAsia="仿宋" w:hAnsi="Times New Roman" w:cs="Times New Roman" w:hint="eastAsia"/>
          <w:sz w:val="28"/>
          <w:szCs w:val="28"/>
        </w:rPr>
        <w:lastRenderedPageBreak/>
        <w:t>过程安排，课后对授课实效、存在不足、改进设想进行客观深入反思。每份教案的教学内容原则上以</w:t>
      </w:r>
      <w:r w:rsidR="00856DCB" w:rsidRPr="00856DCB">
        <w:rPr>
          <w:rFonts w:ascii="Times New Roman" w:eastAsia="仿宋" w:hAnsi="Times New Roman" w:cs="Times New Roman"/>
          <w:sz w:val="28"/>
          <w:szCs w:val="28"/>
        </w:rPr>
        <w:t>2~4</w:t>
      </w:r>
      <w:r w:rsidR="00856DCB" w:rsidRPr="00856DCB">
        <w:rPr>
          <w:rFonts w:ascii="Times New Roman" w:eastAsia="仿宋" w:hAnsi="Times New Roman" w:cs="Times New Roman"/>
          <w:sz w:val="28"/>
          <w:szCs w:val="28"/>
        </w:rPr>
        <w:t>学时</w:t>
      </w:r>
      <w:r w:rsidR="00856DCB" w:rsidRPr="00856DCB">
        <w:rPr>
          <w:rFonts w:ascii="Times New Roman" w:eastAsia="仿宋" w:hAnsi="Times New Roman" w:cs="Times New Roman"/>
          <w:sz w:val="28"/>
          <w:szCs w:val="28"/>
        </w:rPr>
        <w:t>/</w:t>
      </w:r>
      <w:r w:rsidR="00856DCB" w:rsidRPr="00856DCB">
        <w:rPr>
          <w:rFonts w:ascii="Times New Roman" w:eastAsia="仿宋" w:hAnsi="Times New Roman" w:cs="Times New Roman"/>
          <w:sz w:val="28"/>
          <w:szCs w:val="28"/>
        </w:rPr>
        <w:t>次为宜，每件参赛作品的全部教案按序逐一标明序号，合并为一个文件提交。</w:t>
      </w:r>
    </w:p>
    <w:p w:rsidR="00562F5E" w:rsidRPr="00856DCB" w:rsidRDefault="00856DCB" w:rsidP="00856DCB">
      <w:pPr>
        <w:pStyle w:val="Default"/>
        <w:ind w:firstLine="561"/>
        <w:rPr>
          <w:rFonts w:ascii="Times New Roman" w:eastAsia="仿宋" w:hAnsi="Times New Roman" w:cs="Times New Roman"/>
          <w:color w:val="FF0000"/>
          <w:sz w:val="28"/>
          <w:szCs w:val="28"/>
        </w:rPr>
      </w:pPr>
      <w:r>
        <w:rPr>
          <w:rFonts w:ascii="Times New Roman" w:eastAsia="仿宋" w:hAnsi="Times New Roman" w:cs="Times New Roman"/>
          <w:sz w:val="28"/>
          <w:szCs w:val="28"/>
        </w:rPr>
        <w:t>2.</w:t>
      </w:r>
      <w:r w:rsidR="00562F5E" w:rsidRPr="00562F5E">
        <w:rPr>
          <w:rFonts w:ascii="Times New Roman" w:eastAsia="仿宋" w:hAnsi="Times New Roman" w:cs="Times New Roman"/>
          <w:sz w:val="28"/>
          <w:szCs w:val="28"/>
        </w:rPr>
        <w:t>视频材料</w:t>
      </w:r>
      <w:r w:rsidRPr="00856DCB">
        <w:rPr>
          <w:rFonts w:ascii="Times New Roman" w:eastAsia="仿宋" w:hAnsi="Times New Roman" w:cs="Times New Roman" w:hint="eastAsia"/>
          <w:color w:val="FF0000"/>
          <w:sz w:val="28"/>
          <w:szCs w:val="28"/>
        </w:rPr>
        <w:t>（等待后续通知）</w:t>
      </w:r>
    </w:p>
    <w:p w:rsidR="00562F5E" w:rsidRPr="00562F5E" w:rsidRDefault="00562F5E" w:rsidP="00856DCB">
      <w:pPr>
        <w:pStyle w:val="Default"/>
        <w:ind w:firstLine="561"/>
        <w:jc w:val="both"/>
        <w:rPr>
          <w:rFonts w:ascii="Times New Roman" w:eastAsia="仿宋" w:hAnsi="Times New Roman" w:cs="Times New Roman"/>
          <w:sz w:val="28"/>
          <w:szCs w:val="28"/>
        </w:rPr>
      </w:pPr>
      <w:r w:rsidRPr="00562F5E">
        <w:rPr>
          <w:rFonts w:ascii="Times New Roman" w:eastAsia="仿宋" w:hAnsi="Times New Roman" w:cs="Times New Roman" w:hint="eastAsia"/>
          <w:sz w:val="28"/>
          <w:szCs w:val="28"/>
        </w:rPr>
        <w:t>参赛团队按照教学设计实施课堂教学</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或实习实训、岗位实习教学</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，原则上由团队主讲选手录制</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学时</w:t>
      </w:r>
      <w:r w:rsidRPr="00562F5E">
        <w:rPr>
          <w:rFonts w:ascii="Times New Roman" w:eastAsia="仿宋" w:hAnsi="Times New Roman" w:cs="Times New Roman"/>
          <w:sz w:val="28"/>
          <w:szCs w:val="28"/>
        </w:rPr>
        <w:t>(40-45</w:t>
      </w:r>
      <w:r w:rsidRPr="00562F5E">
        <w:rPr>
          <w:rFonts w:ascii="Times New Roman" w:eastAsia="仿宋" w:hAnsi="Times New Roman" w:cs="Times New Roman"/>
          <w:sz w:val="28"/>
          <w:szCs w:val="28"/>
        </w:rPr>
        <w:t>分钟</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教学视频，团队其他教师各录制</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段教学片段</w:t>
      </w:r>
      <w:r w:rsidRPr="00562F5E">
        <w:rPr>
          <w:rFonts w:ascii="Times New Roman" w:eastAsia="仿宋" w:hAnsi="Times New Roman" w:cs="Times New Roman"/>
          <w:sz w:val="28"/>
          <w:szCs w:val="28"/>
        </w:rPr>
        <w:t>(10-15</w:t>
      </w:r>
      <w:r w:rsidRPr="00562F5E">
        <w:rPr>
          <w:rFonts w:ascii="Times New Roman" w:eastAsia="仿宋" w:hAnsi="Times New Roman" w:cs="Times New Roman"/>
          <w:sz w:val="28"/>
          <w:szCs w:val="28"/>
        </w:rPr>
        <w:t>分钟</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。教学视频须在实际教学场所拍摄，班级全体学生参加</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能看到全</w:t>
      </w:r>
      <w:r w:rsidRPr="00562F5E">
        <w:rPr>
          <w:rFonts w:ascii="Times New Roman" w:eastAsia="仿宋" w:hAnsi="Times New Roman" w:cs="Times New Roman" w:hint="eastAsia"/>
          <w:sz w:val="28"/>
          <w:szCs w:val="28"/>
        </w:rPr>
        <w:t>班学生</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实施分班教学，须在</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课程授课计划表</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中说明</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。教学视频应呈现课程属性特质，反映团队成员教学风格，鼓励师生自行拍摄，杜绝摆拍和过度包装。专业课程二组至少应有</w:t>
      </w:r>
      <w:r w:rsidRPr="00562F5E">
        <w:rPr>
          <w:rFonts w:ascii="Times New Roman" w:eastAsia="仿宋" w:hAnsi="Times New Roman" w:cs="Times New Roman"/>
          <w:sz w:val="28"/>
          <w:szCs w:val="28"/>
        </w:rPr>
        <w:t>2</w:t>
      </w:r>
      <w:r w:rsidRPr="00562F5E">
        <w:rPr>
          <w:rFonts w:ascii="Times New Roman" w:eastAsia="仿宋" w:hAnsi="Times New Roman" w:cs="Times New Roman"/>
          <w:sz w:val="28"/>
          <w:szCs w:val="28"/>
        </w:rPr>
        <w:t>段视频呈现教师实操演示与教学指导。</w:t>
      </w:r>
    </w:p>
    <w:p w:rsidR="00562F5E" w:rsidRPr="00562F5E" w:rsidRDefault="00562F5E" w:rsidP="00856DCB">
      <w:pPr>
        <w:pStyle w:val="Default"/>
        <w:ind w:firstLine="561"/>
        <w:jc w:val="both"/>
        <w:rPr>
          <w:rFonts w:ascii="Times New Roman" w:eastAsia="仿宋" w:hAnsi="Times New Roman" w:cs="Times New Roman"/>
          <w:sz w:val="28"/>
          <w:szCs w:val="28"/>
        </w:rPr>
      </w:pPr>
      <w:r w:rsidRPr="00562F5E">
        <w:rPr>
          <w:rFonts w:ascii="Times New Roman" w:eastAsia="仿宋" w:hAnsi="Times New Roman" w:cs="Times New Roman" w:hint="eastAsia"/>
          <w:sz w:val="28"/>
          <w:szCs w:val="28"/>
        </w:rPr>
        <w:t>教学视频须采用“主机位</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辅机位</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方式全程连续录制，总机位数不超过</w:t>
      </w:r>
      <w:r w:rsidRPr="00562F5E">
        <w:rPr>
          <w:rFonts w:ascii="Times New Roman" w:eastAsia="仿宋" w:hAnsi="Times New Roman" w:cs="Times New Roman"/>
          <w:sz w:val="28"/>
          <w:szCs w:val="28"/>
        </w:rPr>
        <w:t>2</w:t>
      </w:r>
      <w:r w:rsidRPr="00562F5E">
        <w:rPr>
          <w:rFonts w:ascii="Times New Roman" w:eastAsia="仿宋" w:hAnsi="Times New Roman" w:cs="Times New Roman"/>
          <w:sz w:val="28"/>
          <w:szCs w:val="28"/>
        </w:rPr>
        <w:t>个</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含</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个主机位，</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个辅机位</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，镜头固定。主机位应对准教师授课主要教学场景，画面能充分反映课堂主要教学活动过程与效果</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辅机位根据教学环境固定镜头位置，覆盖教室全景，画面清晰即可，用于验证教学视频拍摄的真实性及主机位未能覆盖的其他场景与活动。主机位与辅机位须同步录制，保证音视频准确同步。录课过程中，拍摄及其他人员不在场</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提交的视频从拍摄人员离场开始，至拍摄人员停机结束</w:t>
      </w:r>
      <w:r w:rsidRPr="00562F5E">
        <w:rPr>
          <w:rFonts w:ascii="Times New Roman" w:eastAsia="仿宋" w:hAnsi="Times New Roman" w:cs="Times New Roman"/>
          <w:sz w:val="28"/>
          <w:szCs w:val="28"/>
        </w:rPr>
        <w:t>(1</w:t>
      </w:r>
      <w:r w:rsidRPr="00562F5E">
        <w:rPr>
          <w:rFonts w:ascii="Times New Roman" w:eastAsia="仿宋" w:hAnsi="Times New Roman" w:cs="Times New Roman"/>
          <w:sz w:val="28"/>
          <w:szCs w:val="28"/>
        </w:rPr>
        <w:t>学时录制时长外，不超过</w:t>
      </w:r>
      <w:r w:rsidRPr="00562F5E">
        <w:rPr>
          <w:rFonts w:ascii="Times New Roman" w:eastAsia="仿宋" w:hAnsi="Times New Roman" w:cs="Times New Roman"/>
          <w:sz w:val="28"/>
          <w:szCs w:val="28"/>
        </w:rPr>
        <w:t>2</w:t>
      </w:r>
      <w:r w:rsidRPr="00562F5E">
        <w:rPr>
          <w:rFonts w:ascii="Times New Roman" w:eastAsia="仿宋" w:hAnsi="Times New Roman" w:cs="Times New Roman"/>
          <w:sz w:val="28"/>
          <w:szCs w:val="28"/>
        </w:rPr>
        <w:t>分钟</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。所有机位拍摄的视频须保证音轨连续，不另行剪</w:t>
      </w:r>
      <w:r w:rsidRPr="00562F5E">
        <w:rPr>
          <w:rFonts w:ascii="Times New Roman" w:eastAsia="仿宋" w:hAnsi="Times New Roman" w:cs="Times New Roman" w:hint="eastAsia"/>
          <w:sz w:val="28"/>
          <w:szCs w:val="28"/>
        </w:rPr>
        <w:t>辑、配音，不添加片头、片尾及字幕注解。视频拍摄不得外包。</w:t>
      </w:r>
    </w:p>
    <w:p w:rsidR="00562F5E" w:rsidRPr="00562F5E" w:rsidRDefault="00562F5E" w:rsidP="00856DCB">
      <w:pPr>
        <w:pStyle w:val="Default"/>
        <w:ind w:firstLine="561"/>
        <w:jc w:val="both"/>
        <w:rPr>
          <w:rFonts w:ascii="Times New Roman" w:eastAsia="仿宋" w:hAnsi="Times New Roman" w:cs="Times New Roman"/>
          <w:sz w:val="28"/>
          <w:szCs w:val="28"/>
        </w:rPr>
      </w:pPr>
      <w:r w:rsidRPr="00562F5E">
        <w:rPr>
          <w:rFonts w:ascii="Times New Roman" w:eastAsia="仿宋" w:hAnsi="Times New Roman" w:cs="Times New Roman" w:hint="eastAsia"/>
          <w:sz w:val="28"/>
          <w:szCs w:val="28"/>
        </w:rPr>
        <w:t>视频采用</w:t>
      </w:r>
      <w:r w:rsidRPr="00562F5E">
        <w:rPr>
          <w:rFonts w:ascii="Times New Roman" w:eastAsia="仿宋" w:hAnsi="Times New Roman" w:cs="Times New Roman"/>
          <w:sz w:val="28"/>
          <w:szCs w:val="28"/>
        </w:rPr>
        <w:t>MP4</w:t>
      </w:r>
      <w:r w:rsidRPr="00562F5E">
        <w:rPr>
          <w:rFonts w:ascii="Times New Roman" w:eastAsia="仿宋" w:hAnsi="Times New Roman" w:cs="Times New Roman"/>
          <w:sz w:val="28"/>
          <w:szCs w:val="28"/>
        </w:rPr>
        <w:t>格式封装，单个视频文件大小不超过</w:t>
      </w:r>
      <w:r w:rsidRPr="00562F5E">
        <w:rPr>
          <w:rFonts w:ascii="Times New Roman" w:eastAsia="仿宋" w:hAnsi="Times New Roman" w:cs="Times New Roman"/>
          <w:sz w:val="28"/>
          <w:szCs w:val="28"/>
        </w:rPr>
        <w:t>500M</w:t>
      </w:r>
      <w:r w:rsidRPr="00562F5E">
        <w:rPr>
          <w:rFonts w:ascii="Times New Roman" w:eastAsia="仿宋" w:hAnsi="Times New Roman" w:cs="Times New Roman"/>
          <w:sz w:val="28"/>
          <w:szCs w:val="28"/>
        </w:rPr>
        <w:t>。每段视</w:t>
      </w:r>
      <w:r w:rsidRPr="00562F5E">
        <w:rPr>
          <w:rFonts w:ascii="Times New Roman" w:eastAsia="仿宋" w:hAnsi="Times New Roman" w:cs="Times New Roman"/>
          <w:sz w:val="28"/>
          <w:szCs w:val="28"/>
        </w:rPr>
        <w:lastRenderedPageBreak/>
        <w:t>频文件以</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教案序号</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第几学时</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教案页码</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教学环节名称</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命名，其中教案页码以教案</w:t>
      </w:r>
      <w:r w:rsidRPr="00562F5E">
        <w:rPr>
          <w:rFonts w:ascii="Times New Roman" w:eastAsia="仿宋" w:hAnsi="Times New Roman" w:cs="Times New Roman"/>
          <w:sz w:val="28"/>
          <w:szCs w:val="28"/>
        </w:rPr>
        <w:t>PDF</w:t>
      </w:r>
      <w:r w:rsidRPr="00562F5E">
        <w:rPr>
          <w:rFonts w:ascii="Times New Roman" w:eastAsia="仿宋" w:hAnsi="Times New Roman" w:cs="Times New Roman"/>
          <w:sz w:val="28"/>
          <w:szCs w:val="28"/>
        </w:rPr>
        <w:t>文件顶部显示的页码为准。含教师实操演示与教学指导的视频文件，以</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教案序号</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第几学时</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教案页码</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教学环节名称</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实操起始时问</w:t>
      </w:r>
      <w:r w:rsidRPr="00562F5E">
        <w:rPr>
          <w:rFonts w:ascii="Times New Roman" w:eastAsia="仿宋" w:hAnsi="Times New Roman" w:cs="Times New Roman"/>
          <w:sz w:val="28"/>
          <w:szCs w:val="28"/>
        </w:rPr>
        <w:t>n'm"</w:t>
      </w:r>
      <w:r w:rsidRPr="00562F5E">
        <w:rPr>
          <w:rFonts w:ascii="Times New Roman" w:eastAsia="仿宋" w:hAnsi="Times New Roman" w:cs="Times New Roman"/>
          <w:sz w:val="28"/>
          <w:szCs w:val="28"/>
        </w:rPr>
        <w:t>一实操结束时问</w:t>
      </w:r>
      <w:r w:rsidRPr="00562F5E">
        <w:rPr>
          <w:rFonts w:ascii="Times New Roman" w:eastAsia="仿宋" w:hAnsi="Times New Roman" w:cs="Times New Roman"/>
          <w:sz w:val="28"/>
          <w:szCs w:val="28"/>
        </w:rPr>
        <w:t>n'm”</w:t>
      </w:r>
      <w:r w:rsidRPr="00562F5E">
        <w:rPr>
          <w:rFonts w:ascii="Times New Roman" w:eastAsia="仿宋" w:hAnsi="Times New Roman" w:cs="Times New Roman"/>
          <w:sz w:val="28"/>
          <w:szCs w:val="28"/>
        </w:rPr>
        <w:t>命名</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实操起止时问可按段标注，用</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连接</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w:t>
      </w:r>
    </w:p>
    <w:p w:rsidR="00856DCB" w:rsidRDefault="00562F5E" w:rsidP="00856DCB">
      <w:pPr>
        <w:pStyle w:val="Default"/>
        <w:ind w:firstLine="561"/>
        <w:jc w:val="both"/>
        <w:rPr>
          <w:rFonts w:ascii="Times New Roman" w:eastAsia="仿宋" w:hAnsi="Times New Roman" w:cs="Times New Roman"/>
          <w:sz w:val="28"/>
          <w:szCs w:val="28"/>
        </w:rPr>
      </w:pPr>
      <w:r w:rsidRPr="00562F5E">
        <w:rPr>
          <w:rFonts w:ascii="Times New Roman" w:eastAsia="仿宋" w:hAnsi="Times New Roman" w:cs="Times New Roman" w:hint="eastAsia"/>
          <w:sz w:val="28"/>
          <w:szCs w:val="28"/>
        </w:rPr>
        <w:t>主机位视频采用</w:t>
      </w:r>
      <w:r w:rsidRPr="00562F5E">
        <w:rPr>
          <w:rFonts w:ascii="Times New Roman" w:eastAsia="仿宋" w:hAnsi="Times New Roman" w:cs="Times New Roman"/>
          <w:sz w:val="28"/>
          <w:szCs w:val="28"/>
        </w:rPr>
        <w:t>H.264/AVC</w:t>
      </w:r>
      <w:r w:rsidRPr="00562F5E">
        <w:rPr>
          <w:rFonts w:ascii="Times New Roman" w:eastAsia="仿宋" w:hAnsi="Times New Roman" w:cs="Times New Roman"/>
          <w:sz w:val="28"/>
          <w:szCs w:val="28"/>
        </w:rPr>
        <w:t>编码格式压缩，动态比特率</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码流</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不低于</w:t>
      </w:r>
      <w:r w:rsidRPr="00562F5E">
        <w:rPr>
          <w:rFonts w:ascii="Times New Roman" w:eastAsia="仿宋" w:hAnsi="Times New Roman" w:cs="Times New Roman"/>
          <w:sz w:val="28"/>
          <w:szCs w:val="28"/>
        </w:rPr>
        <w:t>1024Kbps</w:t>
      </w:r>
      <w:r w:rsidRPr="00562F5E">
        <w:rPr>
          <w:rFonts w:ascii="Times New Roman" w:eastAsia="仿宋" w:hAnsi="Times New Roman" w:cs="Times New Roman"/>
          <w:sz w:val="28"/>
          <w:szCs w:val="28"/>
        </w:rPr>
        <w:t>，分辨率</w:t>
      </w:r>
      <w:r w:rsidRPr="00562F5E">
        <w:rPr>
          <w:rFonts w:ascii="Times New Roman" w:eastAsia="仿宋" w:hAnsi="Times New Roman" w:cs="Times New Roman"/>
          <w:sz w:val="28"/>
          <w:szCs w:val="28"/>
        </w:rPr>
        <w:t>1280x720</w:t>
      </w:r>
      <w:r w:rsidRPr="00562F5E">
        <w:rPr>
          <w:rFonts w:ascii="Times New Roman" w:eastAsia="仿宋" w:hAnsi="Times New Roman" w:cs="Times New Roman"/>
          <w:sz w:val="28"/>
          <w:szCs w:val="28"/>
        </w:rPr>
        <w:t>，逐行扫描，帧速率</w:t>
      </w:r>
      <w:r w:rsidRPr="00562F5E">
        <w:rPr>
          <w:rFonts w:ascii="Times New Roman" w:eastAsia="仿宋" w:hAnsi="Times New Roman" w:cs="Times New Roman"/>
          <w:sz w:val="28"/>
          <w:szCs w:val="28"/>
        </w:rPr>
        <w:t>25</w:t>
      </w:r>
      <w:r w:rsidRPr="00562F5E">
        <w:rPr>
          <w:rFonts w:ascii="Times New Roman" w:eastAsia="仿宋" w:hAnsi="Times New Roman" w:cs="Times New Roman" w:hint="eastAsia"/>
          <w:sz w:val="28"/>
          <w:szCs w:val="28"/>
        </w:rPr>
        <w:t>帧</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秒</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音频采用</w:t>
      </w:r>
      <w:r w:rsidRPr="00562F5E">
        <w:rPr>
          <w:rFonts w:ascii="Times New Roman" w:eastAsia="仿宋" w:hAnsi="Times New Roman" w:cs="Times New Roman"/>
          <w:sz w:val="28"/>
          <w:szCs w:val="28"/>
        </w:rPr>
        <w:t>AAC</w:t>
      </w:r>
      <w:r w:rsidRPr="00562F5E">
        <w:rPr>
          <w:rFonts w:ascii="Times New Roman" w:eastAsia="仿宋" w:hAnsi="Times New Roman" w:cs="Times New Roman"/>
          <w:sz w:val="28"/>
          <w:szCs w:val="28"/>
        </w:rPr>
        <w:t>格式压缩，采样率</w:t>
      </w:r>
      <w:r w:rsidRPr="00562F5E">
        <w:rPr>
          <w:rFonts w:ascii="Times New Roman" w:eastAsia="仿宋" w:hAnsi="Times New Roman" w:cs="Times New Roman"/>
          <w:sz w:val="28"/>
          <w:szCs w:val="28"/>
        </w:rPr>
        <w:t>48KHz</w:t>
      </w:r>
      <w:r w:rsidRPr="00562F5E">
        <w:rPr>
          <w:rFonts w:ascii="Times New Roman" w:eastAsia="仿宋" w:hAnsi="Times New Roman" w:cs="Times New Roman"/>
          <w:sz w:val="28"/>
          <w:szCs w:val="28"/>
        </w:rPr>
        <w:t>，比特率</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码流</w:t>
      </w:r>
      <w:r w:rsidRPr="00562F5E">
        <w:rPr>
          <w:rFonts w:ascii="Times New Roman" w:eastAsia="仿宋" w:hAnsi="Times New Roman" w:cs="Times New Roman"/>
          <w:sz w:val="28"/>
          <w:szCs w:val="28"/>
        </w:rPr>
        <w:t>)128Kbps(</w:t>
      </w:r>
      <w:r w:rsidRPr="00562F5E">
        <w:rPr>
          <w:rFonts w:ascii="Times New Roman" w:eastAsia="仿宋" w:hAnsi="Times New Roman" w:cs="Times New Roman"/>
          <w:sz w:val="28"/>
          <w:szCs w:val="28"/>
        </w:rPr>
        <w:t>恒定</w:t>
      </w:r>
      <w:r w:rsidRPr="00562F5E">
        <w:rPr>
          <w:rFonts w:ascii="Times New Roman" w:eastAsia="仿宋" w:hAnsi="Times New Roman" w:cs="Times New Roman"/>
          <w:sz w:val="28"/>
          <w:szCs w:val="28"/>
        </w:rPr>
        <w:t>)</w:t>
      </w:r>
      <w:r w:rsidRPr="00562F5E">
        <w:rPr>
          <w:rFonts w:ascii="Times New Roman" w:eastAsia="仿宋" w:hAnsi="Times New Roman" w:cs="Times New Roman"/>
          <w:sz w:val="28"/>
          <w:szCs w:val="28"/>
        </w:rPr>
        <w:t>。辅机位视频参数参照主机位执行。</w:t>
      </w:r>
    </w:p>
    <w:p w:rsidR="00856DCB" w:rsidRPr="00856DCB" w:rsidRDefault="00856DCB" w:rsidP="00856DCB">
      <w:pPr>
        <w:pStyle w:val="Default"/>
        <w:ind w:firstLine="561"/>
        <w:jc w:val="both"/>
        <w:rPr>
          <w:rFonts w:ascii="方正楷体_GBK" w:eastAsia="方正楷体_GBK" w:hAnsi="Times New Roman" w:cs="Times New Roman"/>
          <w:sz w:val="28"/>
          <w:szCs w:val="28"/>
        </w:rPr>
      </w:pPr>
      <w:r w:rsidRPr="00856DCB">
        <w:rPr>
          <w:rFonts w:ascii="方正楷体_GBK" w:eastAsia="方正楷体_GBK" w:hAnsi="Times New Roman" w:cs="Times New Roman" w:hint="eastAsia"/>
          <w:sz w:val="28"/>
          <w:szCs w:val="28"/>
        </w:rPr>
        <w:t>（二）个人赛道</w:t>
      </w:r>
    </w:p>
    <w:p w:rsidR="0018530E" w:rsidRPr="00856DCB" w:rsidRDefault="00856DCB" w:rsidP="00856DCB">
      <w:pPr>
        <w:pStyle w:val="Default"/>
        <w:ind w:firstLine="561"/>
        <w:jc w:val="both"/>
        <w:rPr>
          <w:rFonts w:ascii="Times New Roman" w:eastAsia="仿宋" w:hAnsi="Times New Roman" w:cs="Times New Roman"/>
          <w:sz w:val="28"/>
          <w:szCs w:val="28"/>
        </w:rPr>
      </w:pPr>
      <w:r w:rsidRPr="00856DCB">
        <w:rPr>
          <w:rFonts w:ascii="Times New Roman" w:eastAsia="仿宋" w:hAnsi="Times New Roman" w:cs="Times New Roman" w:hint="eastAsia"/>
          <w:sz w:val="28"/>
          <w:szCs w:val="28"/>
        </w:rPr>
        <w:t>参赛材料包括文档和视频材料，文档材料要求与团队赛道一致</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视频材料为参赛教师录制</w:t>
      </w:r>
      <w:r w:rsidRPr="00856DCB">
        <w:rPr>
          <w:rFonts w:ascii="Times New Roman" w:eastAsia="仿宋" w:hAnsi="Times New Roman" w:cs="Times New Roman"/>
          <w:sz w:val="28"/>
          <w:szCs w:val="28"/>
        </w:rPr>
        <w:t>1</w:t>
      </w:r>
      <w:r w:rsidRPr="00856DCB">
        <w:rPr>
          <w:rFonts w:ascii="Times New Roman" w:eastAsia="仿宋" w:hAnsi="Times New Roman" w:cs="Times New Roman"/>
          <w:sz w:val="28"/>
          <w:szCs w:val="28"/>
        </w:rPr>
        <w:t>学时</w:t>
      </w:r>
      <w:r w:rsidRPr="00856DCB">
        <w:rPr>
          <w:rFonts w:ascii="Times New Roman" w:eastAsia="仿宋" w:hAnsi="Times New Roman" w:cs="Times New Roman"/>
          <w:sz w:val="28"/>
          <w:szCs w:val="28"/>
        </w:rPr>
        <w:t>(40</w:t>
      </w:r>
      <w:r>
        <w:rPr>
          <w:rFonts w:ascii="Times New Roman" w:eastAsia="仿宋" w:hAnsi="Times New Roman" w:cs="Times New Roman"/>
          <w:sz w:val="28"/>
          <w:szCs w:val="28"/>
        </w:rPr>
        <w:t>~</w:t>
      </w:r>
      <w:r w:rsidRPr="00856DCB">
        <w:rPr>
          <w:rFonts w:ascii="Times New Roman" w:eastAsia="仿宋" w:hAnsi="Times New Roman" w:cs="Times New Roman"/>
          <w:sz w:val="28"/>
          <w:szCs w:val="28"/>
        </w:rPr>
        <w:t>45</w:t>
      </w:r>
      <w:r w:rsidRPr="00856DCB">
        <w:rPr>
          <w:rFonts w:ascii="Times New Roman" w:eastAsia="仿宋" w:hAnsi="Times New Roman" w:cs="Times New Roman"/>
          <w:sz w:val="28"/>
          <w:szCs w:val="28"/>
        </w:rPr>
        <w:t>分钟</w:t>
      </w:r>
      <w:r w:rsidRPr="00856DCB">
        <w:rPr>
          <w:rFonts w:ascii="Times New Roman" w:eastAsia="仿宋" w:hAnsi="Times New Roman" w:cs="Times New Roman"/>
          <w:sz w:val="28"/>
          <w:szCs w:val="28"/>
        </w:rPr>
        <w:t>)</w:t>
      </w:r>
      <w:r w:rsidRPr="00856DCB">
        <w:rPr>
          <w:rFonts w:ascii="Times New Roman" w:eastAsia="仿宋" w:hAnsi="Times New Roman" w:cs="Times New Roman"/>
          <w:sz w:val="28"/>
          <w:szCs w:val="28"/>
        </w:rPr>
        <w:t>的教学视频，录制要求与团队赛道一致。内容应重点呈现人工智能技术融入教学全过程的创新路径、典型应用场景和实际成效。</w:t>
      </w:r>
    </w:p>
    <w:sectPr w:rsidR="0018530E" w:rsidRPr="00856D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9D7" w:rsidRDefault="00F309D7" w:rsidP="003F4B95">
      <w:r>
        <w:separator/>
      </w:r>
    </w:p>
  </w:endnote>
  <w:endnote w:type="continuationSeparator" w:id="0">
    <w:p w:rsidR="00F309D7" w:rsidRDefault="00F309D7" w:rsidP="003F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x..鳤..">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9D7" w:rsidRDefault="00F309D7" w:rsidP="003F4B95">
      <w:r>
        <w:separator/>
      </w:r>
    </w:p>
  </w:footnote>
  <w:footnote w:type="continuationSeparator" w:id="0">
    <w:p w:rsidR="00F309D7" w:rsidRDefault="00F309D7" w:rsidP="003F4B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C77"/>
    <w:rsid w:val="0018530E"/>
    <w:rsid w:val="003F4B95"/>
    <w:rsid w:val="00400C77"/>
    <w:rsid w:val="004166FD"/>
    <w:rsid w:val="004E3836"/>
    <w:rsid w:val="00562F5E"/>
    <w:rsid w:val="0059345A"/>
    <w:rsid w:val="005D0A83"/>
    <w:rsid w:val="005F45BB"/>
    <w:rsid w:val="00722160"/>
    <w:rsid w:val="00856DCB"/>
    <w:rsid w:val="00D340B5"/>
    <w:rsid w:val="00F30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9F7CD"/>
  <w15:chartTrackingRefBased/>
  <w15:docId w15:val="{0A3FCE80-A137-4A9D-9764-D2448DA8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4B9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F4B95"/>
    <w:rPr>
      <w:sz w:val="18"/>
      <w:szCs w:val="18"/>
    </w:rPr>
  </w:style>
  <w:style w:type="paragraph" w:styleId="a5">
    <w:name w:val="footer"/>
    <w:basedOn w:val="a"/>
    <w:link w:val="a6"/>
    <w:uiPriority w:val="99"/>
    <w:unhideWhenUsed/>
    <w:rsid w:val="003F4B95"/>
    <w:pPr>
      <w:tabs>
        <w:tab w:val="center" w:pos="4153"/>
        <w:tab w:val="right" w:pos="8306"/>
      </w:tabs>
      <w:snapToGrid w:val="0"/>
      <w:jc w:val="left"/>
    </w:pPr>
    <w:rPr>
      <w:sz w:val="18"/>
      <w:szCs w:val="18"/>
    </w:rPr>
  </w:style>
  <w:style w:type="character" w:customStyle="1" w:styleId="a6">
    <w:name w:val="页脚 字符"/>
    <w:basedOn w:val="a0"/>
    <w:link w:val="a5"/>
    <w:uiPriority w:val="99"/>
    <w:rsid w:val="003F4B95"/>
    <w:rPr>
      <w:sz w:val="18"/>
      <w:szCs w:val="18"/>
    </w:rPr>
  </w:style>
  <w:style w:type="paragraph" w:customStyle="1" w:styleId="Default">
    <w:name w:val="Default"/>
    <w:rsid w:val="003F4B95"/>
    <w:pPr>
      <w:widowControl w:val="0"/>
      <w:autoSpaceDE w:val="0"/>
      <w:autoSpaceDN w:val="0"/>
      <w:adjustRightInd w:val="0"/>
    </w:pPr>
    <w:rPr>
      <w:rFonts w:ascii="仿宋x..鳤.." w:eastAsia="仿宋x..鳤.." w:cs="仿宋x..鳤.."/>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411</Words>
  <Characters>2343</Characters>
  <Application>Microsoft Office Word</Application>
  <DocSecurity>0</DocSecurity>
  <Lines>19</Lines>
  <Paragraphs>5</Paragraphs>
  <ScaleCrop>false</ScaleCrop>
  <Company>Microsoft</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dcterms:created xsi:type="dcterms:W3CDTF">2026-06-22T08:39:00Z</dcterms:created>
  <dcterms:modified xsi:type="dcterms:W3CDTF">2026-06-23T02:22:00Z</dcterms:modified>
</cp:coreProperties>
</file>